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黑体" w:hAnsi="黑体" w:eastAsia="黑体" w:cs="黑体"/>
          <w:bCs/>
          <w:sz w:val="32"/>
          <w:szCs w:val="32"/>
        </w:rPr>
      </w:pPr>
      <w:r>
        <w:rPr>
          <w:rFonts w:hint="eastAsia" w:ascii="黑体" w:hAnsi="黑体" w:eastAsia="黑体" w:cs="黑体"/>
          <w:bCs/>
          <w:sz w:val="32"/>
          <w:szCs w:val="32"/>
        </w:rPr>
        <w:t>附件2</w:t>
      </w:r>
    </w:p>
    <w:p>
      <w:pPr>
        <w:spacing w:line="620" w:lineRule="exact"/>
        <w:jc w:val="center"/>
        <w:rPr>
          <w:rFonts w:ascii="华文中宋" w:hAnsi="华文中宋" w:eastAsia="华文中宋" w:cs="华文中宋"/>
          <w:b/>
          <w:bCs/>
          <w:sz w:val="36"/>
          <w:szCs w:val="36"/>
        </w:rPr>
      </w:pPr>
    </w:p>
    <w:p>
      <w:pPr>
        <w:spacing w:line="620" w:lineRule="exact"/>
        <w:jc w:val="cente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国家电影事业发展专项资金</w:t>
      </w:r>
      <w:r>
        <w:rPr>
          <w:rFonts w:hint="default" w:ascii="Times New Roman" w:hAnsi="Times New Roman" w:eastAsia="华文中宋" w:cs="Times New Roman"/>
          <w:b/>
          <w:bCs/>
          <w:sz w:val="36"/>
          <w:szCs w:val="36"/>
        </w:rPr>
        <w:t>202</w:t>
      </w:r>
      <w:r>
        <w:rPr>
          <w:rFonts w:hint="default" w:ascii="Times New Roman" w:hAnsi="Times New Roman" w:eastAsia="华文中宋" w:cs="Times New Roman"/>
          <w:b/>
          <w:bCs/>
          <w:sz w:val="36"/>
          <w:szCs w:val="36"/>
          <w:lang w:val="en-US" w:eastAsia="zh-CN"/>
        </w:rPr>
        <w:t>5</w:t>
      </w:r>
      <w:r>
        <w:rPr>
          <w:rFonts w:hint="eastAsia" w:ascii="华文中宋" w:hAnsi="华文中宋" w:eastAsia="华文中宋" w:cs="华文中宋"/>
          <w:b/>
          <w:bCs/>
          <w:sz w:val="36"/>
          <w:szCs w:val="36"/>
        </w:rPr>
        <w:t>年度国产影片</w:t>
      </w:r>
    </w:p>
    <w:p>
      <w:pPr>
        <w:spacing w:line="620" w:lineRule="exact"/>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lang w:val="en-US" w:eastAsia="zh-CN"/>
        </w:rPr>
        <w:t>海外</w:t>
      </w:r>
      <w:r>
        <w:rPr>
          <w:rFonts w:hint="eastAsia" w:ascii="华文中宋" w:hAnsi="华文中宋" w:eastAsia="华文中宋" w:cs="华文中宋"/>
          <w:b/>
          <w:bCs/>
          <w:sz w:val="36"/>
          <w:szCs w:val="36"/>
        </w:rPr>
        <w:t>发行</w:t>
      </w:r>
      <w:r>
        <w:rPr>
          <w:rFonts w:hint="eastAsia" w:ascii="华文中宋" w:hAnsi="华文中宋" w:eastAsia="华文中宋" w:cs="华文中宋"/>
          <w:b/>
          <w:bCs/>
          <w:sz w:val="36"/>
          <w:szCs w:val="36"/>
          <w:lang w:val="en-US" w:eastAsia="zh-CN"/>
        </w:rPr>
        <w:t>与版权销售奖励</w:t>
      </w:r>
      <w:r>
        <w:rPr>
          <w:rFonts w:hint="eastAsia" w:ascii="华文中宋" w:hAnsi="华文中宋" w:eastAsia="华文中宋" w:cs="华文中宋"/>
          <w:b/>
          <w:bCs/>
          <w:sz w:val="36"/>
          <w:szCs w:val="36"/>
        </w:rPr>
        <w:t>项目申报注意事项</w:t>
      </w:r>
    </w:p>
    <w:p>
      <w:pPr>
        <w:spacing w:line="620" w:lineRule="exact"/>
        <w:jc w:val="center"/>
        <w:rPr>
          <w:rFonts w:ascii="华文中宋" w:hAnsi="华文中宋" w:eastAsia="华文中宋" w:cs="华文中宋"/>
          <w:b/>
          <w:bCs/>
          <w:sz w:val="44"/>
          <w:szCs w:val="44"/>
        </w:rPr>
      </w:pPr>
    </w:p>
    <w:p>
      <w:pPr>
        <w:spacing w:line="620" w:lineRule="exact"/>
        <w:ind w:firstLine="640" w:firstLineChars="200"/>
        <w:rPr>
          <w:rFonts w:ascii="黑体" w:hAnsi="黑体" w:eastAsia="黑体"/>
          <w:sz w:val="32"/>
          <w:szCs w:val="32"/>
        </w:rPr>
      </w:pPr>
      <w:r>
        <w:rPr>
          <w:rFonts w:hint="eastAsia" w:ascii="黑体" w:hAnsi="黑体" w:eastAsia="黑体" w:cs="华文中宋"/>
          <w:sz w:val="32"/>
          <w:szCs w:val="32"/>
        </w:rPr>
        <w:t>一、申报材料</w:t>
      </w:r>
    </w:p>
    <w:p>
      <w:pPr>
        <w:spacing w:line="620" w:lineRule="exact"/>
        <w:ind w:firstLine="600" w:firstLineChars="200"/>
        <w:jc w:val="left"/>
        <w:rPr>
          <w:rFonts w:ascii="仿宋" w:hAnsi="仿宋" w:eastAsia="仿宋" w:cs="仿宋"/>
          <w:sz w:val="30"/>
          <w:szCs w:val="30"/>
        </w:rPr>
      </w:pPr>
      <w:r>
        <w:rPr>
          <w:rFonts w:hint="default" w:ascii="Times New Roman" w:hAnsi="Times New Roman" w:eastAsia="仿宋" w:cs="Times New Roman"/>
          <w:sz w:val="30"/>
          <w:szCs w:val="30"/>
        </w:rPr>
        <w:t>1</w:t>
      </w:r>
      <w:r>
        <w:rPr>
          <w:rFonts w:hint="eastAsia" w:ascii="仿宋" w:hAnsi="仿宋" w:eastAsia="仿宋" w:cs="仿宋"/>
          <w:sz w:val="30"/>
          <w:szCs w:val="30"/>
        </w:rPr>
        <w:t>.《国家电影事业发展专项资金</w:t>
      </w:r>
      <w:r>
        <w:rPr>
          <w:rFonts w:hint="default" w:ascii="Times New Roman" w:hAnsi="Times New Roman" w:eastAsia="仿宋" w:cs="Times New Roman"/>
          <w:sz w:val="30"/>
          <w:szCs w:val="30"/>
        </w:rPr>
        <w:t>202</w:t>
      </w:r>
      <w:r>
        <w:rPr>
          <w:rFonts w:hint="default" w:ascii="Times New Roman" w:hAnsi="Times New Roman" w:eastAsia="仿宋" w:cs="Times New Roman"/>
          <w:sz w:val="30"/>
          <w:szCs w:val="30"/>
          <w:lang w:val="en-US" w:eastAsia="zh-CN"/>
        </w:rPr>
        <w:t>5</w:t>
      </w:r>
      <w:r>
        <w:rPr>
          <w:rFonts w:hint="eastAsia" w:ascii="仿宋" w:hAnsi="仿宋" w:eastAsia="仿宋" w:cs="仿宋"/>
          <w:sz w:val="30"/>
          <w:szCs w:val="30"/>
        </w:rPr>
        <w:t>年度国产影片海外发行与版权销售奖励项目申报书》；</w:t>
      </w:r>
    </w:p>
    <w:p>
      <w:pPr>
        <w:spacing w:line="620" w:lineRule="exact"/>
        <w:ind w:firstLine="600" w:firstLineChars="200"/>
        <w:jc w:val="left"/>
        <w:rPr>
          <w:rFonts w:ascii="仿宋" w:hAnsi="仿宋" w:eastAsia="仿宋" w:cs="仿宋"/>
          <w:sz w:val="30"/>
          <w:szCs w:val="30"/>
        </w:rPr>
      </w:pPr>
      <w:r>
        <w:rPr>
          <w:rFonts w:hint="default" w:ascii="Times New Roman" w:hAnsi="Times New Roman" w:eastAsia="仿宋" w:cs="Times New Roman"/>
          <w:sz w:val="30"/>
          <w:szCs w:val="30"/>
        </w:rPr>
        <w:t>2</w:t>
      </w:r>
      <w:r>
        <w:rPr>
          <w:rFonts w:hint="eastAsia" w:ascii="仿宋" w:hAnsi="仿宋" w:eastAsia="仿宋" w:cs="仿宋"/>
          <w:sz w:val="30"/>
          <w:szCs w:val="30"/>
        </w:rPr>
        <w:t>.《营业执照》</w:t>
      </w:r>
      <w:r>
        <w:rPr>
          <w:rFonts w:ascii="仿宋" w:hAnsi="仿宋" w:eastAsia="仿宋" w:cs="仿宋"/>
          <w:sz w:val="30"/>
          <w:szCs w:val="30"/>
        </w:rPr>
        <w:t>复印件加盖公章</w:t>
      </w:r>
      <w:r>
        <w:rPr>
          <w:rFonts w:hint="eastAsia" w:ascii="仿宋" w:hAnsi="仿宋" w:eastAsia="仿宋" w:cs="仿宋"/>
          <w:sz w:val="30"/>
          <w:szCs w:val="30"/>
        </w:rPr>
        <w:t>；</w:t>
      </w:r>
    </w:p>
    <w:p>
      <w:pPr>
        <w:spacing w:line="620" w:lineRule="exact"/>
        <w:ind w:firstLine="600" w:firstLineChars="200"/>
        <w:jc w:val="left"/>
        <w:rPr>
          <w:rFonts w:ascii="仿宋" w:hAnsi="仿宋" w:eastAsia="仿宋" w:cs="仿宋"/>
          <w:sz w:val="32"/>
          <w:szCs w:val="32"/>
        </w:rPr>
      </w:pPr>
      <w:r>
        <w:rPr>
          <w:rFonts w:hint="default" w:ascii="Times New Roman" w:hAnsi="Times New Roman" w:eastAsia="仿宋" w:cs="Times New Roman"/>
          <w:sz w:val="30"/>
          <w:szCs w:val="30"/>
        </w:rPr>
        <w:t>3</w:t>
      </w:r>
      <w:r>
        <w:rPr>
          <w:rFonts w:hint="eastAsia" w:ascii="仿宋" w:hAnsi="仿宋" w:eastAsia="仿宋" w:cs="仿宋"/>
          <w:sz w:val="30"/>
          <w:szCs w:val="30"/>
        </w:rPr>
        <w:t>.</w:t>
      </w:r>
      <w:r>
        <w:rPr>
          <w:rFonts w:ascii="仿宋" w:hAnsi="仿宋" w:eastAsia="仿宋" w:cs="仿宋"/>
          <w:sz w:val="32"/>
          <w:szCs w:val="32"/>
          <w:lang w:eastAsia="zh-Hans"/>
        </w:rPr>
        <w:t>企业信用信息</w:t>
      </w:r>
      <w:r>
        <w:rPr>
          <w:rFonts w:hint="eastAsia" w:ascii="仿宋" w:hAnsi="仿宋" w:eastAsia="仿宋" w:cs="仿宋"/>
          <w:sz w:val="32"/>
          <w:szCs w:val="32"/>
        </w:rPr>
        <w:t>证明（</w:t>
      </w:r>
      <w:r>
        <w:rPr>
          <w:rFonts w:hint="eastAsia" w:ascii="仿宋" w:hAnsi="仿宋" w:eastAsia="仿宋" w:cs="仿宋"/>
          <w:sz w:val="32"/>
          <w:szCs w:val="32"/>
          <w:lang w:eastAsia="zh-Hans"/>
        </w:rPr>
        <w:t>国家企业信用信息公示系统</w:t>
      </w:r>
      <w:r>
        <w:rPr>
          <w:rFonts w:hint="eastAsia" w:ascii="仿宋" w:hAnsi="仿宋" w:eastAsia="仿宋" w:cs="仿宋"/>
          <w:sz w:val="32"/>
          <w:szCs w:val="32"/>
          <w:lang w:eastAsia="zh-CN"/>
        </w:rPr>
        <w:t>页面打印</w:t>
      </w:r>
      <w:r>
        <w:rPr>
          <w:rFonts w:hint="eastAsia" w:ascii="仿宋" w:hAnsi="仿宋" w:eastAsia="仿宋" w:cs="仿宋"/>
          <w:sz w:val="32"/>
          <w:szCs w:val="32"/>
        </w:rPr>
        <w:t>）；</w:t>
      </w:r>
    </w:p>
    <w:p>
      <w:pPr>
        <w:spacing w:line="620" w:lineRule="exact"/>
        <w:ind w:firstLine="600" w:firstLineChars="200"/>
        <w:rPr>
          <w:rFonts w:ascii="仿宋" w:hAnsi="仿宋" w:eastAsia="仿宋" w:cs="仿宋"/>
          <w:sz w:val="30"/>
          <w:szCs w:val="30"/>
        </w:rPr>
      </w:pPr>
      <w:r>
        <w:rPr>
          <w:rFonts w:hint="default" w:ascii="Times New Roman" w:hAnsi="Times New Roman" w:eastAsia="仿宋" w:cs="Times New Roman"/>
          <w:sz w:val="30"/>
          <w:szCs w:val="30"/>
        </w:rPr>
        <w:t>4</w:t>
      </w:r>
      <w:r>
        <w:rPr>
          <w:rFonts w:hint="eastAsia" w:ascii="仿宋" w:hAnsi="仿宋" w:eastAsia="仿宋" w:cs="仿宋"/>
          <w:sz w:val="32"/>
          <w:szCs w:val="32"/>
        </w:rPr>
        <w:t>.</w:t>
      </w:r>
      <w:r>
        <w:rPr>
          <w:rFonts w:hint="eastAsia" w:ascii="仿宋" w:hAnsi="仿宋" w:eastAsia="仿宋" w:cs="仿宋"/>
          <w:sz w:val="30"/>
          <w:szCs w:val="30"/>
        </w:rPr>
        <w:t>《电影公映许可证》</w:t>
      </w:r>
      <w:r>
        <w:rPr>
          <w:rFonts w:hint="eastAsia" w:ascii="仿宋" w:hAnsi="仿宋" w:eastAsia="仿宋" w:cs="仿宋"/>
          <w:sz w:val="30"/>
          <w:szCs w:val="30"/>
          <w:lang w:eastAsia="zh-CN"/>
        </w:rPr>
        <w:t>复印件加盖公章</w:t>
      </w:r>
      <w:r>
        <w:rPr>
          <w:rFonts w:hint="eastAsia" w:ascii="仿宋" w:hAnsi="仿宋" w:eastAsia="仿宋" w:cs="仿宋"/>
          <w:sz w:val="30"/>
          <w:szCs w:val="30"/>
        </w:rPr>
        <w:t>；</w:t>
      </w:r>
    </w:p>
    <w:p>
      <w:pPr>
        <w:spacing w:line="620" w:lineRule="exact"/>
        <w:ind w:firstLine="600" w:firstLineChars="200"/>
        <w:rPr>
          <w:rFonts w:hint="eastAsia" w:ascii="仿宋" w:hAnsi="仿宋" w:eastAsia="仿宋" w:cs="仿宋"/>
          <w:sz w:val="30"/>
          <w:szCs w:val="30"/>
          <w:lang w:eastAsia="zh-CN"/>
        </w:rPr>
      </w:pPr>
      <w:r>
        <w:rPr>
          <w:rFonts w:ascii="Times New Roman" w:hAnsi="Times New Roman" w:eastAsia="仿宋" w:cs="Times New Roman"/>
          <w:sz w:val="30"/>
          <w:szCs w:val="30"/>
        </w:rPr>
        <w:t>5</w:t>
      </w:r>
      <w:r>
        <w:rPr>
          <w:rFonts w:ascii="仿宋" w:hAnsi="仿宋" w:eastAsia="仿宋" w:cs="仿宋"/>
          <w:sz w:val="30"/>
          <w:szCs w:val="30"/>
        </w:rPr>
        <w:t>.</w:t>
      </w:r>
      <w:r>
        <w:t xml:space="preserve"> </w:t>
      </w:r>
      <w:r>
        <w:rPr>
          <w:rFonts w:hint="eastAsia" w:ascii="仿宋" w:hAnsi="仿宋" w:eastAsia="仿宋" w:cs="仿宋"/>
          <w:color w:val="auto"/>
          <w:sz w:val="32"/>
          <w:szCs w:val="32"/>
        </w:rPr>
        <w:t>第三方</w:t>
      </w:r>
      <w:r>
        <w:rPr>
          <w:rFonts w:hint="eastAsia" w:ascii="仿宋" w:hAnsi="仿宋" w:eastAsia="仿宋" w:cs="仿宋"/>
          <w:color w:val="auto"/>
          <w:sz w:val="32"/>
          <w:szCs w:val="32"/>
          <w:lang w:val="en-US" w:eastAsia="zh-CN"/>
        </w:rPr>
        <w:t>会计师事务所</w:t>
      </w:r>
      <w:r>
        <w:rPr>
          <w:rFonts w:hint="eastAsia" w:ascii="仿宋" w:hAnsi="仿宋" w:eastAsia="仿宋" w:cs="仿宋"/>
          <w:color w:val="auto"/>
          <w:sz w:val="32"/>
          <w:szCs w:val="32"/>
        </w:rPr>
        <w:t>出具的审计报告</w:t>
      </w:r>
      <w:r>
        <w:rPr>
          <w:rFonts w:hint="eastAsia" w:ascii="仿宋" w:hAnsi="仿宋" w:eastAsia="仿宋" w:cs="仿宋"/>
          <w:sz w:val="30"/>
          <w:szCs w:val="30"/>
          <w:lang w:eastAsia="zh-CN"/>
        </w:rPr>
        <w:t>。</w:t>
      </w:r>
    </w:p>
    <w:p>
      <w:pPr>
        <w:tabs>
          <w:tab w:val="right" w:pos="8504"/>
        </w:tabs>
        <w:spacing w:line="620" w:lineRule="exact"/>
        <w:ind w:firstLine="600" w:firstLineChars="200"/>
        <w:rPr>
          <w:rFonts w:ascii="仿宋" w:hAnsi="仿宋" w:eastAsia="仿宋" w:cs="仿宋"/>
          <w:sz w:val="30"/>
          <w:szCs w:val="30"/>
          <w:lang w:eastAsia="zh-Hans"/>
        </w:rPr>
      </w:pPr>
      <w:r>
        <w:rPr>
          <w:rFonts w:hint="eastAsia" w:ascii="黑体" w:hAnsi="黑体" w:eastAsia="黑体" w:cs="仿宋"/>
          <w:sz w:val="30"/>
          <w:szCs w:val="30"/>
        </w:rPr>
        <w:t>二、注意事项</w:t>
      </w:r>
      <w:r>
        <w:rPr>
          <w:rFonts w:ascii="黑体" w:hAnsi="黑体" w:eastAsia="黑体" w:cs="仿宋"/>
          <w:sz w:val="30"/>
          <w:szCs w:val="30"/>
        </w:rPr>
        <w:tab/>
      </w:r>
    </w:p>
    <w:p>
      <w:pPr>
        <w:spacing w:line="620" w:lineRule="exact"/>
        <w:ind w:firstLine="600" w:firstLineChars="200"/>
        <w:rPr>
          <w:rFonts w:ascii="仿宋" w:hAnsi="仿宋" w:eastAsia="仿宋" w:cs="仿宋"/>
          <w:sz w:val="30"/>
          <w:szCs w:val="30"/>
        </w:rPr>
      </w:pPr>
      <w:r>
        <w:rPr>
          <w:rFonts w:hint="default" w:ascii="Times New Roman" w:hAnsi="Times New Roman" w:eastAsia="仿宋" w:cs="Times New Roman"/>
          <w:sz w:val="30"/>
          <w:szCs w:val="30"/>
        </w:rPr>
        <w:t>1</w:t>
      </w:r>
      <w:r>
        <w:rPr>
          <w:rFonts w:hint="eastAsia" w:ascii="仿宋" w:hAnsi="仿宋" w:eastAsia="仿宋" w:cs="仿宋"/>
          <w:sz w:val="30"/>
          <w:szCs w:val="30"/>
        </w:rPr>
        <w:t>.</w:t>
      </w:r>
      <w:r>
        <w:t xml:space="preserve"> </w:t>
      </w:r>
      <w:r>
        <w:rPr>
          <w:rFonts w:hint="eastAsia" w:ascii="仿宋" w:hAnsi="仿宋" w:eastAsia="仿宋" w:cs="仿宋"/>
          <w:color w:val="auto"/>
          <w:sz w:val="32"/>
          <w:szCs w:val="32"/>
        </w:rPr>
        <w:t>第三方</w:t>
      </w:r>
      <w:bookmarkStart w:id="0" w:name="_GoBack"/>
      <w:bookmarkEnd w:id="0"/>
      <w:r>
        <w:rPr>
          <w:rFonts w:hint="eastAsia" w:ascii="仿宋" w:hAnsi="仿宋" w:eastAsia="仿宋" w:cs="仿宋"/>
          <w:color w:val="auto"/>
          <w:sz w:val="32"/>
          <w:szCs w:val="32"/>
          <w:lang w:val="en-US" w:eastAsia="zh-CN"/>
        </w:rPr>
        <w:t>会计师事务所</w:t>
      </w:r>
      <w:r>
        <w:rPr>
          <w:rFonts w:ascii="仿宋" w:hAnsi="仿宋" w:eastAsia="仿宋" w:cs="仿宋"/>
          <w:sz w:val="30"/>
          <w:szCs w:val="30"/>
        </w:rPr>
        <w:t>出具的审计报告须包含以下内容</w:t>
      </w:r>
      <w:r>
        <w:rPr>
          <w:rFonts w:hint="eastAsia" w:ascii="仿宋" w:hAnsi="仿宋" w:eastAsia="仿宋" w:cs="仿宋"/>
          <w:sz w:val="30"/>
          <w:szCs w:val="30"/>
        </w:rPr>
        <w:t>：</w:t>
      </w:r>
      <w:r>
        <w:rPr>
          <w:rFonts w:ascii="仿宋" w:hAnsi="仿宋" w:eastAsia="仿宋" w:cs="仿宋"/>
          <w:sz w:val="30"/>
          <w:szCs w:val="30"/>
          <w:highlight w:val="none"/>
        </w:rPr>
        <w:t>影片海外版权证明文件</w:t>
      </w:r>
      <w:r>
        <w:rPr>
          <w:rFonts w:hint="eastAsia" w:ascii="仿宋" w:hAnsi="仿宋" w:eastAsia="仿宋" w:cs="仿宋"/>
          <w:sz w:val="30"/>
          <w:szCs w:val="30"/>
          <w:highlight w:val="none"/>
          <w:lang w:eastAsia="zh-CN"/>
        </w:rPr>
        <w:t>（如申报机构为代理发行单位，须同时提供版权方的授权文件或代理发行单位购买</w:t>
      </w:r>
      <w:r>
        <w:rPr>
          <w:rFonts w:ascii="仿宋" w:hAnsi="仿宋" w:eastAsia="仿宋" w:cs="仿宋"/>
          <w:sz w:val="30"/>
          <w:szCs w:val="30"/>
          <w:highlight w:val="none"/>
        </w:rPr>
        <w:t>影片海外发行</w:t>
      </w:r>
      <w:r>
        <w:rPr>
          <w:rFonts w:hint="eastAsia" w:ascii="仿宋" w:hAnsi="仿宋" w:eastAsia="仿宋" w:cs="仿宋"/>
          <w:sz w:val="30"/>
          <w:szCs w:val="30"/>
          <w:highlight w:val="none"/>
          <w:lang w:eastAsia="zh-CN"/>
        </w:rPr>
        <w:t>权的</w:t>
      </w:r>
      <w:r>
        <w:rPr>
          <w:rFonts w:ascii="仿宋" w:hAnsi="仿宋" w:eastAsia="仿宋" w:cs="仿宋"/>
          <w:sz w:val="30"/>
          <w:szCs w:val="30"/>
          <w:highlight w:val="none"/>
        </w:rPr>
        <w:t>合同</w:t>
      </w:r>
      <w:r>
        <w:rPr>
          <w:rFonts w:hint="eastAsia" w:ascii="仿宋" w:hAnsi="仿宋" w:eastAsia="仿宋" w:cs="仿宋"/>
          <w:sz w:val="30"/>
          <w:szCs w:val="30"/>
          <w:highlight w:val="none"/>
          <w:lang w:eastAsia="zh-CN"/>
        </w:rPr>
        <w:t>）</w:t>
      </w:r>
      <w:r>
        <w:rPr>
          <w:rFonts w:ascii="仿宋" w:hAnsi="仿宋" w:eastAsia="仿宋" w:cs="仿宋"/>
          <w:sz w:val="30"/>
          <w:szCs w:val="30"/>
          <w:highlight w:val="none"/>
        </w:rPr>
        <w:t>；</w:t>
      </w:r>
      <w:r>
        <w:rPr>
          <w:rFonts w:hint="eastAsia" w:ascii="仿宋" w:hAnsi="仿宋" w:eastAsia="仿宋" w:cs="仿宋"/>
          <w:sz w:val="30"/>
          <w:szCs w:val="30"/>
        </w:rPr>
        <w:t>海外发行或销售的合同</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对应</w:t>
      </w:r>
      <w:r>
        <w:rPr>
          <w:rFonts w:hint="eastAsia" w:ascii="仿宋" w:hAnsi="仿宋" w:eastAsia="仿宋" w:cs="仿宋"/>
          <w:sz w:val="30"/>
          <w:szCs w:val="30"/>
        </w:rPr>
        <w:t>的银行凭证（</w:t>
      </w:r>
      <w:r>
        <w:rPr>
          <w:rFonts w:hint="eastAsia" w:ascii="仿宋" w:hAnsi="仿宋" w:eastAsia="仿宋" w:cs="仿宋"/>
          <w:sz w:val="30"/>
          <w:szCs w:val="30"/>
          <w:lang w:val="en-US" w:eastAsia="zh-CN"/>
        </w:rPr>
        <w:t>海外收入总额须与审计报告显示金额一致，且</w:t>
      </w:r>
      <w:r>
        <w:rPr>
          <w:rFonts w:ascii="仿宋" w:hAnsi="仿宋" w:eastAsia="仿宋" w:cs="仿宋"/>
          <w:sz w:val="30"/>
          <w:szCs w:val="30"/>
        </w:rPr>
        <w:t>每一笔收入应注明汇款机构名称</w:t>
      </w:r>
      <w:r>
        <w:rPr>
          <w:rFonts w:hint="eastAsia" w:ascii="仿宋" w:hAnsi="仿宋" w:eastAsia="仿宋" w:cs="仿宋"/>
          <w:sz w:val="30"/>
          <w:szCs w:val="30"/>
        </w:rPr>
        <w:t>、</w:t>
      </w:r>
      <w:r>
        <w:rPr>
          <w:rFonts w:ascii="仿宋" w:hAnsi="仿宋" w:eastAsia="仿宋" w:cs="仿宋"/>
          <w:sz w:val="30"/>
          <w:szCs w:val="30"/>
        </w:rPr>
        <w:t>外币兑换人民币以收入入账日中国人民银行公布的人民币汇率中间价公告为准</w:t>
      </w:r>
      <w:r>
        <w:rPr>
          <w:rFonts w:hint="eastAsia" w:ascii="仿宋" w:hAnsi="仿宋" w:eastAsia="仿宋" w:cs="仿宋"/>
          <w:sz w:val="30"/>
          <w:szCs w:val="30"/>
        </w:rPr>
        <w:t>）</w:t>
      </w:r>
      <w:r>
        <w:rPr>
          <w:rFonts w:hint="eastAsia" w:ascii="仿宋" w:hAnsi="仿宋" w:eastAsia="仿宋" w:cs="仿宋"/>
          <w:sz w:val="30"/>
          <w:szCs w:val="30"/>
          <w:lang w:eastAsia="zh-CN"/>
        </w:rPr>
        <w:t>；如果海外发行和版权销售由申报机构的海外分支机构完成，审计报告须确认海外分支机构与申报机构的隶属关系</w:t>
      </w:r>
      <w:r>
        <w:rPr>
          <w:rFonts w:hint="eastAsia" w:ascii="仿宋" w:hAnsi="仿宋" w:eastAsia="仿宋" w:cs="仿宋"/>
          <w:sz w:val="30"/>
          <w:szCs w:val="30"/>
        </w:rPr>
        <w:t>。</w:t>
      </w:r>
    </w:p>
    <w:p>
      <w:pPr>
        <w:spacing w:line="620" w:lineRule="exact"/>
        <w:ind w:firstLine="600" w:firstLineChars="200"/>
        <w:rPr>
          <w:rFonts w:hint="eastAsia" w:ascii="仿宋" w:hAnsi="仿宋" w:eastAsia="仿宋" w:cs="仿宋"/>
          <w:sz w:val="30"/>
          <w:szCs w:val="30"/>
          <w:lang w:eastAsia="zh-Hans"/>
        </w:rPr>
      </w:pPr>
      <w:r>
        <w:rPr>
          <w:rFonts w:hint="default" w:ascii="Times New Roman" w:hAnsi="Times New Roman" w:eastAsia="仿宋" w:cs="Times New Roman"/>
          <w:sz w:val="30"/>
          <w:szCs w:val="30"/>
        </w:rPr>
        <w:t>2</w:t>
      </w:r>
      <w:r>
        <w:rPr>
          <w:rFonts w:hint="eastAsia" w:ascii="Times New Roman" w:hAnsi="Times New Roman" w:eastAsia="仿宋" w:cs="Times New Roman"/>
          <w:sz w:val="30"/>
          <w:szCs w:val="30"/>
          <w:lang w:val="en-US" w:eastAsia="zh-CN"/>
        </w:rPr>
        <w:t>.</w:t>
      </w:r>
      <w:r>
        <w:rPr>
          <w:rFonts w:hint="eastAsia" w:ascii="仿宋" w:hAnsi="仿宋" w:eastAsia="仿宋" w:cs="仿宋"/>
          <w:sz w:val="30"/>
          <w:szCs w:val="30"/>
        </w:rPr>
        <w:t>材料</w:t>
      </w:r>
      <w:r>
        <w:rPr>
          <w:rFonts w:hint="default" w:ascii="Times New Roman" w:hAnsi="Times New Roman" w:eastAsia="仿宋" w:cs="Times New Roman"/>
          <w:sz w:val="30"/>
          <w:szCs w:val="30"/>
        </w:rPr>
        <w:t>1</w:t>
      </w:r>
      <w:r>
        <w:rPr>
          <w:rFonts w:hint="eastAsia" w:ascii="仿宋" w:hAnsi="仿宋" w:eastAsia="仿宋" w:cs="仿宋"/>
          <w:sz w:val="30"/>
          <w:szCs w:val="30"/>
        </w:rPr>
        <w:t>和材料</w:t>
      </w:r>
      <w:r>
        <w:rPr>
          <w:rFonts w:ascii="Times New Roman" w:hAnsi="Times New Roman" w:eastAsia="仿宋" w:cs="Times New Roman"/>
          <w:sz w:val="30"/>
          <w:szCs w:val="30"/>
          <w:lang w:eastAsia="zh-Hans"/>
        </w:rPr>
        <w:t>5</w:t>
      </w:r>
      <w:r>
        <w:rPr>
          <w:rFonts w:hint="eastAsia" w:ascii="仿宋" w:hAnsi="仿宋" w:eastAsia="仿宋" w:cs="仿宋"/>
          <w:sz w:val="30"/>
          <w:szCs w:val="30"/>
          <w:lang w:eastAsia="zh-Hans"/>
        </w:rPr>
        <w:t>一式</w:t>
      </w:r>
      <w:r>
        <w:rPr>
          <w:rFonts w:hint="default" w:ascii="Times New Roman" w:hAnsi="Times New Roman" w:eastAsia="仿宋" w:cs="Times New Roman"/>
          <w:sz w:val="30"/>
          <w:szCs w:val="30"/>
          <w:lang w:val="en-US" w:eastAsia="zh-CN"/>
        </w:rPr>
        <w:t>2</w:t>
      </w:r>
      <w:r>
        <w:rPr>
          <w:rFonts w:hint="eastAsia" w:ascii="仿宋" w:hAnsi="仿宋" w:eastAsia="仿宋" w:cs="仿宋"/>
          <w:sz w:val="30"/>
          <w:szCs w:val="30"/>
          <w:lang w:eastAsia="zh-Hans"/>
        </w:rPr>
        <w:t>份</w:t>
      </w:r>
      <w:r>
        <w:rPr>
          <w:rFonts w:hint="eastAsia" w:ascii="仿宋" w:hAnsi="仿宋" w:eastAsia="仿宋" w:cs="仿宋"/>
          <w:sz w:val="30"/>
          <w:szCs w:val="30"/>
          <w:lang w:eastAsia="zh-CN"/>
        </w:rPr>
        <w:t>，</w:t>
      </w:r>
      <w:r>
        <w:rPr>
          <w:rFonts w:hint="eastAsia" w:ascii="仿宋" w:hAnsi="仿宋" w:eastAsia="仿宋" w:cs="仿宋"/>
          <w:sz w:val="30"/>
          <w:szCs w:val="30"/>
          <w:lang w:eastAsia="zh-Hans"/>
        </w:rPr>
        <w:t>其余材料一式</w:t>
      </w:r>
      <w:r>
        <w:rPr>
          <w:rFonts w:hint="default" w:ascii="Times New Roman" w:hAnsi="Times New Roman" w:eastAsia="仿宋" w:cs="Times New Roman"/>
          <w:sz w:val="30"/>
          <w:szCs w:val="30"/>
          <w:lang w:val="en-US" w:eastAsia="zh-CN"/>
        </w:rPr>
        <w:t>1</w:t>
      </w:r>
      <w:r>
        <w:rPr>
          <w:rFonts w:hint="eastAsia" w:ascii="仿宋" w:hAnsi="仿宋" w:eastAsia="仿宋" w:cs="仿宋"/>
          <w:sz w:val="30"/>
          <w:szCs w:val="30"/>
          <w:lang w:eastAsia="zh-Hans"/>
        </w:rPr>
        <w:t>份。</w:t>
      </w:r>
    </w:p>
    <w:p>
      <w:pPr>
        <w:pStyle w:val="5"/>
        <w:widowControl/>
        <w:spacing w:line="560" w:lineRule="exact"/>
        <w:ind w:firstLine="600" w:firstLineChars="200"/>
        <w:rPr>
          <w:rFonts w:hint="default" w:ascii="仿宋" w:hAnsi="仿宋" w:eastAsia="仿宋" w:cs="仿宋"/>
          <w:color w:val="000000"/>
          <w:sz w:val="30"/>
          <w:szCs w:val="30"/>
          <w:lang w:val="en-US" w:eastAsia="zh-CN"/>
        </w:rPr>
      </w:pPr>
      <w:r>
        <w:rPr>
          <w:rFonts w:hint="default" w:ascii="Times New Roman" w:hAnsi="Times New Roman" w:eastAsia="仿宋" w:cs="Times New Roman"/>
          <w:sz w:val="30"/>
          <w:szCs w:val="30"/>
          <w:lang w:val="en-US" w:eastAsia="zh-CN"/>
        </w:rPr>
        <w:t>3</w:t>
      </w:r>
      <w:r>
        <w:rPr>
          <w:rFonts w:hint="eastAsia" w:ascii="仿宋" w:hAnsi="仿宋" w:eastAsia="仿宋" w:cs="仿宋"/>
          <w:sz w:val="30"/>
          <w:szCs w:val="30"/>
          <w:lang w:val="en-US" w:eastAsia="zh-CN"/>
        </w:rPr>
        <w:t>.申报材料邮寄</w:t>
      </w:r>
      <w:r>
        <w:rPr>
          <w:rFonts w:hint="eastAsia" w:ascii="仿宋" w:hAnsi="仿宋" w:eastAsia="仿宋" w:cs="仿宋"/>
          <w:color w:val="000000"/>
          <w:sz w:val="30"/>
          <w:szCs w:val="30"/>
          <w:lang w:val="en-US" w:eastAsia="zh-CN"/>
        </w:rPr>
        <w:t>地址：北京市海淀区新街口外大街</w:t>
      </w:r>
      <w:r>
        <w:rPr>
          <w:rFonts w:hint="default" w:ascii="Times New Roman" w:hAnsi="Times New Roman" w:eastAsia="仿宋" w:cs="Times New Roman"/>
          <w:color w:val="000000"/>
          <w:sz w:val="30"/>
          <w:szCs w:val="30"/>
          <w:lang w:val="en-US" w:eastAsia="zh-CN"/>
        </w:rPr>
        <w:t>25</w:t>
      </w:r>
      <w:r>
        <w:rPr>
          <w:rFonts w:hint="eastAsia" w:ascii="仿宋" w:hAnsi="仿宋" w:eastAsia="仿宋" w:cs="仿宋"/>
          <w:color w:val="000000"/>
          <w:sz w:val="30"/>
          <w:szCs w:val="30"/>
          <w:lang w:val="en-US" w:eastAsia="zh-CN"/>
        </w:rPr>
        <w:t>号（</w:t>
      </w:r>
      <w:r>
        <w:rPr>
          <w:rFonts w:hint="eastAsia" w:ascii="仿宋" w:hAnsi="仿宋" w:eastAsia="仿宋" w:cs="仿宋"/>
          <w:color w:val="000000"/>
          <w:sz w:val="30"/>
          <w:szCs w:val="30"/>
        </w:rPr>
        <w:t>国家电影专资办</w:t>
      </w:r>
      <w:r>
        <w:rPr>
          <w:rFonts w:hint="eastAsia" w:ascii="仿宋" w:hAnsi="仿宋" w:eastAsia="仿宋" w:cs="仿宋"/>
          <w:color w:val="000000"/>
          <w:sz w:val="30"/>
          <w:szCs w:val="30"/>
          <w:lang w:val="en-US" w:eastAsia="zh-CN"/>
        </w:rPr>
        <w:t>电影资金处） 电话：</w:t>
      </w:r>
      <w:r>
        <w:rPr>
          <w:rFonts w:hint="default" w:ascii="Times New Roman" w:hAnsi="Times New Roman" w:eastAsia="仿宋" w:cs="Times New Roman"/>
          <w:color w:val="000000"/>
          <w:sz w:val="30"/>
          <w:szCs w:val="30"/>
          <w:lang w:val="en-US" w:eastAsia="zh-CN"/>
        </w:rPr>
        <w:t>010-62254413</w:t>
      </w:r>
      <w:r>
        <w:rPr>
          <w:rFonts w:hint="eastAsia" w:ascii="仿宋" w:hAnsi="仿宋" w:eastAsia="仿宋" w:cs="仿宋"/>
          <w:color w:val="000000"/>
          <w:sz w:val="30"/>
          <w:szCs w:val="30"/>
          <w:lang w:val="en-US" w:eastAsia="zh-CN"/>
        </w:rPr>
        <w:t xml:space="preserve"> 邮编：</w:t>
      </w:r>
      <w:r>
        <w:rPr>
          <w:rFonts w:hint="default" w:ascii="Times New Roman" w:hAnsi="Times New Roman" w:eastAsia="仿宋" w:cs="Times New Roman"/>
          <w:color w:val="000000"/>
          <w:sz w:val="30"/>
          <w:szCs w:val="30"/>
          <w:lang w:val="en-US" w:eastAsia="zh-CN"/>
        </w:rPr>
        <w:t>100082</w:t>
      </w:r>
    </w:p>
    <w:p>
      <w:pPr>
        <w:spacing w:line="620" w:lineRule="exact"/>
        <w:ind w:firstLine="600" w:firstLineChars="200"/>
        <w:rPr>
          <w:rFonts w:hint="default" w:ascii="仿宋" w:hAnsi="仿宋" w:eastAsia="仿宋" w:cs="仿宋"/>
          <w:sz w:val="30"/>
          <w:szCs w:val="30"/>
          <w:lang w:val="en-US" w:eastAsia="zh-CN"/>
        </w:rPr>
      </w:pPr>
    </w:p>
    <w:p>
      <w:pPr>
        <w:spacing w:line="620" w:lineRule="exact"/>
        <w:ind w:firstLine="600" w:firstLineChars="200"/>
        <w:rPr>
          <w:rFonts w:ascii="仿宋" w:hAnsi="仿宋" w:eastAsia="仿宋" w:cs="仿宋"/>
          <w:sz w:val="30"/>
          <w:szCs w:val="30"/>
        </w:rPr>
      </w:pPr>
    </w:p>
    <w:p>
      <w:pPr>
        <w:spacing w:line="620" w:lineRule="exact"/>
        <w:ind w:firstLine="600" w:firstLineChars="200"/>
        <w:rPr>
          <w:rFonts w:ascii="仿宋" w:hAnsi="仿宋" w:eastAsia="仿宋" w:cs="仿宋"/>
          <w:sz w:val="30"/>
          <w:szCs w:val="30"/>
          <w:lang w:eastAsia="zh-Hans"/>
        </w:rPr>
      </w:pPr>
    </w:p>
    <w:p>
      <w:pPr>
        <w:spacing w:line="620" w:lineRule="exact"/>
        <w:ind w:firstLine="600" w:firstLineChars="200"/>
        <w:rPr>
          <w:rFonts w:ascii="仿宋" w:hAnsi="仿宋" w:eastAsia="仿宋" w:cs="仿宋"/>
          <w:sz w:val="30"/>
          <w:szCs w:val="30"/>
          <w:lang w:eastAsia="zh-Hans"/>
        </w:rPr>
      </w:pPr>
    </w:p>
    <w:p>
      <w:pPr>
        <w:spacing w:line="620" w:lineRule="exact"/>
        <w:ind w:firstLine="600" w:firstLineChars="200"/>
        <w:rPr>
          <w:rFonts w:ascii="仿宋" w:hAnsi="仿宋" w:eastAsia="仿宋" w:cs="仿宋"/>
          <w:sz w:val="30"/>
          <w:szCs w:val="30"/>
          <w:lang w:eastAsia="zh-Hans"/>
        </w:rPr>
      </w:pPr>
    </w:p>
    <w:p>
      <w:pPr>
        <w:spacing w:line="660" w:lineRule="exact"/>
        <w:jc w:val="center"/>
        <w:rPr>
          <w:rFonts w:ascii="华文中宋" w:hAnsi="华文中宋" w:eastAsia="华文中宋" w:cs="华文中宋"/>
          <w:b/>
          <w:bCs/>
          <w:sz w:val="44"/>
          <w:szCs w:val="44"/>
        </w:rPr>
      </w:pPr>
    </w:p>
    <w:p/>
    <w:sectPr>
      <w:footerReference r:id="rId3" w:type="default"/>
      <w:footerReference r:id="rId4" w:type="even"/>
      <w:pgSz w:w="11906" w:h="16838"/>
      <w:pgMar w:top="1984" w:right="1701" w:bottom="198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华文宋体" w:hAnsi="华文宋体" w:eastAsia="华文宋体"/>
        <w:sz w:val="24"/>
      </w:rPr>
    </w:pPr>
    <w:r>
      <w:rPr>
        <w:rFonts w:ascii="华文宋体" w:hAnsi="华文宋体" w:eastAsia="华文宋体"/>
        <w:sz w:val="24"/>
      </w:rPr>
      <w:fldChar w:fldCharType="begin"/>
    </w:r>
    <w:r>
      <w:rPr>
        <w:rStyle w:val="8"/>
        <w:rFonts w:ascii="华文宋体" w:hAnsi="华文宋体" w:eastAsia="华文宋体"/>
        <w:sz w:val="24"/>
      </w:rPr>
      <w:instrText xml:space="preserve">PAGE  </w:instrText>
    </w:r>
    <w:r>
      <w:rPr>
        <w:rFonts w:ascii="华文宋体" w:hAnsi="华文宋体" w:eastAsia="华文宋体"/>
        <w:sz w:val="24"/>
      </w:rPr>
      <w:fldChar w:fldCharType="separate"/>
    </w:r>
    <w:r>
      <w:rPr>
        <w:rStyle w:val="8"/>
        <w:rFonts w:ascii="华文宋体" w:hAnsi="华文宋体" w:eastAsia="华文宋体"/>
        <w:sz w:val="24"/>
      </w:rPr>
      <w:t>4</w:t>
    </w:r>
    <w:r>
      <w:rPr>
        <w:rFonts w:ascii="华文宋体" w:hAnsi="华文宋体" w:eastAsia="华文宋体"/>
        <w:sz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MzgyMzUyMmRjZThjOTZkY2NkNmMxYmNiNTc0ZTcifQ=="/>
  </w:docVars>
  <w:rsids>
    <w:rsidRoot w:val="002B2C5A"/>
    <w:rsid w:val="00010D26"/>
    <w:rsid w:val="00021F0A"/>
    <w:rsid w:val="000503A5"/>
    <w:rsid w:val="00116458"/>
    <w:rsid w:val="0015673F"/>
    <w:rsid w:val="00166E7A"/>
    <w:rsid w:val="001821D4"/>
    <w:rsid w:val="0019689E"/>
    <w:rsid w:val="001E006C"/>
    <w:rsid w:val="00281C40"/>
    <w:rsid w:val="002863E9"/>
    <w:rsid w:val="002B2C5A"/>
    <w:rsid w:val="002F79ED"/>
    <w:rsid w:val="00372C7C"/>
    <w:rsid w:val="003E5876"/>
    <w:rsid w:val="003F42B7"/>
    <w:rsid w:val="00477556"/>
    <w:rsid w:val="004F3077"/>
    <w:rsid w:val="005130E8"/>
    <w:rsid w:val="005C3F4C"/>
    <w:rsid w:val="006C5C8B"/>
    <w:rsid w:val="007D1DB4"/>
    <w:rsid w:val="009E31B8"/>
    <w:rsid w:val="00A635BB"/>
    <w:rsid w:val="00AA6A80"/>
    <w:rsid w:val="00B54BDF"/>
    <w:rsid w:val="00BC5AA3"/>
    <w:rsid w:val="00CD5561"/>
    <w:rsid w:val="00DE7088"/>
    <w:rsid w:val="00E70654"/>
    <w:rsid w:val="00E96457"/>
    <w:rsid w:val="00EE006D"/>
    <w:rsid w:val="00F1328F"/>
    <w:rsid w:val="00FA7D6D"/>
    <w:rsid w:val="01D66210"/>
    <w:rsid w:val="09983784"/>
    <w:rsid w:val="108B70F4"/>
    <w:rsid w:val="207976FE"/>
    <w:rsid w:val="24556725"/>
    <w:rsid w:val="2B9706CF"/>
    <w:rsid w:val="2F932010"/>
    <w:rsid w:val="38ED7018"/>
    <w:rsid w:val="3933677B"/>
    <w:rsid w:val="3D8861DE"/>
    <w:rsid w:val="3DFA2E59"/>
    <w:rsid w:val="426D7B49"/>
    <w:rsid w:val="4F023DBF"/>
    <w:rsid w:val="50EA33FF"/>
    <w:rsid w:val="50F865F3"/>
    <w:rsid w:val="566B7597"/>
    <w:rsid w:val="5AEA41A5"/>
    <w:rsid w:val="5BD10C1A"/>
    <w:rsid w:val="5CFF631A"/>
    <w:rsid w:val="5F1A6ABC"/>
    <w:rsid w:val="63F934C0"/>
    <w:rsid w:val="65BD63F3"/>
    <w:rsid w:val="6F6B0A5E"/>
    <w:rsid w:val="6FDFC3E3"/>
    <w:rsid w:val="751C3136"/>
    <w:rsid w:val="757A0AB3"/>
    <w:rsid w:val="77549FB1"/>
    <w:rsid w:val="790A2645"/>
    <w:rsid w:val="7D3E00BB"/>
    <w:rsid w:val="7DBB48FD"/>
    <w:rsid w:val="7E7595D2"/>
    <w:rsid w:val="9ED6B76E"/>
    <w:rsid w:val="FEFE2D1A"/>
    <w:rsid w:val="FF173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Times New Roman"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page number"/>
    <w:basedOn w:val="7"/>
    <w:qFormat/>
    <w:uiPriority w:val="0"/>
  </w:style>
  <w:style w:type="character" w:customStyle="1" w:styleId="9">
    <w:name w:val="页脚 Char1"/>
    <w:link w:val="3"/>
    <w:qFormat/>
    <w:uiPriority w:val="99"/>
    <w:rPr>
      <w:rFonts w:ascii="等线" w:hAnsi="等线" w:eastAsia="Times New Roman"/>
      <w:sz w:val="18"/>
      <w:szCs w:val="18"/>
    </w:rPr>
  </w:style>
  <w:style w:type="character" w:customStyle="1" w:styleId="10">
    <w:name w:val="页脚 Char"/>
    <w:basedOn w:val="7"/>
    <w:semiHidden/>
    <w:qFormat/>
    <w:uiPriority w:val="99"/>
    <w:rPr>
      <w:rFonts w:ascii="等线" w:hAnsi="等线" w:eastAsia="Times New Roman" w:cs="Times New Roman"/>
      <w:sz w:val="18"/>
      <w:szCs w:val="18"/>
    </w:rPr>
  </w:style>
  <w:style w:type="character" w:customStyle="1" w:styleId="11">
    <w:name w:val="页眉 Char"/>
    <w:basedOn w:val="7"/>
    <w:link w:val="4"/>
    <w:qFormat/>
    <w:uiPriority w:val="99"/>
    <w:rPr>
      <w:rFonts w:ascii="等线" w:hAnsi="等线" w:eastAsia="Times New Roman" w:cs="Times New Roman"/>
      <w:kern w:val="2"/>
      <w:sz w:val="18"/>
      <w:szCs w:val="18"/>
    </w:rPr>
  </w:style>
  <w:style w:type="character" w:customStyle="1" w:styleId="12">
    <w:name w:val="批注框文本 Char"/>
    <w:basedOn w:val="7"/>
    <w:link w:val="2"/>
    <w:semiHidden/>
    <w:qFormat/>
    <w:uiPriority w:val="99"/>
    <w:rPr>
      <w:rFonts w:ascii="等线" w:hAnsi="等线" w:eastAsia="Times New Roman"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124</Words>
  <Characters>711</Characters>
  <Lines>5</Lines>
  <Paragraphs>1</Paragraphs>
  <TotalTime>45</TotalTime>
  <ScaleCrop>false</ScaleCrop>
  <LinksUpToDate>false</LinksUpToDate>
  <CharactersWithSpaces>834</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2021-03-21T10:08:00Z</dcterms:created>
  <dc:creator>QYH</dc:creator>
  <cp:lastModifiedBy>greatwall</cp:lastModifiedBy>
  <cp:lastPrinted>2025-02-18T13:49:32Z</cp:lastPrinted>
  <dcterms:modified xsi:type="dcterms:W3CDTF">2025-02-18T13:55:39Z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F8213CB6706F09E4CA51AC67F4555188_43</vt:lpwstr>
  </property>
</Properties>
</file>